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6B759" w14:textId="77777777" w:rsidR="000D38DC" w:rsidRPr="007E6394" w:rsidRDefault="007E6394" w:rsidP="007E6394">
      <w:pPr>
        <w:contextualSpacing/>
        <w:jc w:val="center"/>
        <w:rPr>
          <w:b/>
          <w:sz w:val="32"/>
          <w:szCs w:val="32"/>
        </w:rPr>
      </w:pPr>
      <w:r w:rsidRPr="007E6394">
        <w:rPr>
          <w:b/>
          <w:sz w:val="32"/>
          <w:szCs w:val="32"/>
        </w:rPr>
        <w:t>Menard County</w:t>
      </w:r>
    </w:p>
    <w:p w14:paraId="384E0068" w14:textId="5930A516" w:rsidR="00C35BBD" w:rsidRDefault="007E6394" w:rsidP="00C35BBD">
      <w:pPr>
        <w:spacing w:after="100" w:afterAutospacing="1"/>
        <w:contextualSpacing/>
        <w:jc w:val="center"/>
      </w:pPr>
      <w:r>
        <w:t>Treasurer’s Fin</w:t>
      </w:r>
      <w:r w:rsidR="00AA1AA6">
        <w:t xml:space="preserve">ancial Report as of </w:t>
      </w:r>
      <w:r w:rsidR="002E362D">
        <w:t>June</w:t>
      </w:r>
      <w:r w:rsidR="009C175F">
        <w:t xml:space="preserve"> </w:t>
      </w:r>
      <w:r w:rsidR="00C74CFE">
        <w:t>3</w:t>
      </w:r>
      <w:r w:rsidR="002E362D">
        <w:t>0</w:t>
      </w:r>
      <w:r w:rsidR="001859CA">
        <w:t>, 20</w:t>
      </w:r>
      <w:r w:rsidR="00327A21">
        <w:t>2</w:t>
      </w:r>
      <w:r w:rsidR="00000B97">
        <w:t>1</w:t>
      </w:r>
    </w:p>
    <w:p w14:paraId="2B01173E" w14:textId="77777777" w:rsidR="00C35BBD" w:rsidRPr="00C35BBD" w:rsidRDefault="00C35BBD" w:rsidP="00C35BBD">
      <w:pPr>
        <w:spacing w:after="100" w:afterAutospacing="1"/>
        <w:contextualSpacing/>
        <w:jc w:val="center"/>
        <w:rPr>
          <w:sz w:val="8"/>
          <w:szCs w:val="8"/>
        </w:rPr>
      </w:pPr>
    </w:p>
    <w:p w14:paraId="61E17358" w14:textId="58ED6462" w:rsidR="00C74CFE" w:rsidRDefault="00C74CFE" w:rsidP="00C35BBD">
      <w:pPr>
        <w:spacing w:after="100" w:afterAutospacing="1"/>
        <w:contextualSpacing/>
        <w:rPr>
          <w:u w:val="single"/>
        </w:rPr>
      </w:pPr>
      <w:r w:rsidRPr="007E6394">
        <w:rPr>
          <w:u w:val="single"/>
        </w:rPr>
        <w:t xml:space="preserve">Treasurer’s </w:t>
      </w:r>
      <w:r w:rsidR="00876218">
        <w:rPr>
          <w:u w:val="single"/>
        </w:rPr>
        <w:t>Cash Activity</w:t>
      </w:r>
      <w:r w:rsidRPr="007E6394">
        <w:rPr>
          <w:u w:val="single"/>
        </w:rPr>
        <w:t xml:space="preserve"> Analysis</w:t>
      </w:r>
    </w:p>
    <w:p w14:paraId="42596E07" w14:textId="06BA2BFE" w:rsidR="00864290" w:rsidRDefault="00864290" w:rsidP="00C74CFE">
      <w:pPr>
        <w:contextualSpacing/>
        <w:rPr>
          <w:sz w:val="8"/>
          <w:szCs w:val="8"/>
        </w:rPr>
      </w:pPr>
    </w:p>
    <w:p w14:paraId="1C3D746E" w14:textId="4BEC270B" w:rsidR="00777AF1" w:rsidRDefault="00777AF1" w:rsidP="00C74CFE">
      <w:pPr>
        <w:contextualSpacing/>
      </w:pPr>
      <w:r>
        <w:t xml:space="preserve">As we </w:t>
      </w:r>
      <w:r w:rsidR="002569E9">
        <w:t>complete the third quarter of the 2020-21 fiscal year</w:t>
      </w:r>
      <w:r>
        <w:t>, we acknowledge we have received 8</w:t>
      </w:r>
      <w:r w:rsidR="002569E9">
        <w:t>5</w:t>
      </w:r>
      <w:r>
        <w:t>% of our current budget’s revenue totaling $2,</w:t>
      </w:r>
      <w:r w:rsidR="002569E9">
        <w:t>523797</w:t>
      </w:r>
      <w:r>
        <w:t xml:space="preserve"> of the General Operating Fund’s revenue projection of $</w:t>
      </w:r>
      <w:r w:rsidR="002569E9">
        <w:t>2</w:t>
      </w:r>
      <w:r w:rsidR="00D6685C">
        <w:t>,</w:t>
      </w:r>
      <w:r w:rsidR="002569E9">
        <w:t>978</w:t>
      </w:r>
      <w:r w:rsidR="00D6685C">
        <w:t>,</w:t>
      </w:r>
      <w:r w:rsidR="002569E9">
        <w:t>476</w:t>
      </w:r>
      <w:r>
        <w:t xml:space="preserve">.  Expenditures are </w:t>
      </w:r>
      <w:r w:rsidR="00AC2A9A">
        <w:t>slightly below</w:t>
      </w:r>
      <w:r w:rsidR="002569E9">
        <w:t xml:space="preserve"> expectations for this point in time</w:t>
      </w:r>
      <w:r w:rsidR="00AC2A9A">
        <w:t>,</w:t>
      </w:r>
      <w:r>
        <w:t xml:space="preserve"> at </w:t>
      </w:r>
      <w:r w:rsidR="002569E9">
        <w:t>69</w:t>
      </w:r>
      <w:r>
        <w:t>% of the budget</w:t>
      </w:r>
      <w:r w:rsidR="00AC2A9A">
        <w:t>,</w:t>
      </w:r>
      <w:r>
        <w:t xml:space="preserve"> </w:t>
      </w:r>
      <w:r w:rsidR="002569E9">
        <w:t xml:space="preserve">with expenses </w:t>
      </w:r>
      <w:r>
        <w:t>ending</w:t>
      </w:r>
      <w:r w:rsidR="002569E9">
        <w:t xml:space="preserve"> </w:t>
      </w:r>
      <w:r w:rsidR="00AC2A9A">
        <w:t>for the quarter</w:t>
      </w:r>
      <w:r>
        <w:t xml:space="preserve"> at $2,</w:t>
      </w:r>
      <w:r w:rsidR="002569E9">
        <w:t>069,285</w:t>
      </w:r>
      <w:r>
        <w:t>.  Investments ended with a balance of $</w:t>
      </w:r>
      <w:r w:rsidR="002569E9">
        <w:t>5</w:t>
      </w:r>
      <w:r>
        <w:t xml:space="preserve">00,000 under a plan of maturing </w:t>
      </w:r>
      <w:r w:rsidR="002569E9">
        <w:t>all</w:t>
      </w:r>
      <w:r>
        <w:t xml:space="preserve"> CD</w:t>
      </w:r>
      <w:r w:rsidR="002569E9">
        <w:t>s</w:t>
      </w:r>
      <w:r>
        <w:t xml:space="preserve"> </w:t>
      </w:r>
      <w:r w:rsidR="002569E9">
        <w:t xml:space="preserve">by </w:t>
      </w:r>
      <w:r>
        <w:t>September</w:t>
      </w:r>
      <w:r w:rsidR="002569E9">
        <w:t xml:space="preserve"> 30, 2021</w:t>
      </w:r>
      <w:r>
        <w:t xml:space="preserve">.  </w:t>
      </w:r>
    </w:p>
    <w:p w14:paraId="7498BE35" w14:textId="77777777" w:rsidR="00777AF1" w:rsidRDefault="00777AF1" w:rsidP="00C74CFE">
      <w:pPr>
        <w:contextualSpacing/>
      </w:pPr>
    </w:p>
    <w:p w14:paraId="7A15C0D9" w14:textId="41A9F21C" w:rsidR="0096050A" w:rsidRDefault="00E2011F" w:rsidP="007E6394">
      <w:pPr>
        <w:contextualSpacing/>
      </w:pPr>
      <w:r>
        <w:t xml:space="preserve">Current projections indicate Menard County’s Operating Fund will receive a total cash receipts of </w:t>
      </w:r>
      <w:r w:rsidR="00671582">
        <w:t xml:space="preserve">$2,870,931 or 96.4% of budget revenue.  </w:t>
      </w:r>
      <w:r w:rsidR="00BE2B97">
        <w:t xml:space="preserve">A summary of the </w:t>
      </w:r>
      <w:r w:rsidR="00120A21">
        <w:t>six</w:t>
      </w:r>
      <w:r w:rsidR="00D6193C">
        <w:t xml:space="preserve"> </w:t>
      </w:r>
      <w:r w:rsidR="00BE2B97">
        <w:t xml:space="preserve">General Fund Revenue </w:t>
      </w:r>
      <w:r w:rsidR="008D742D">
        <w:t>year</w:t>
      </w:r>
      <w:r w:rsidR="00804114">
        <w:t>-</w:t>
      </w:r>
      <w:r w:rsidR="008D742D">
        <w:t>to</w:t>
      </w:r>
      <w:r w:rsidR="00804114">
        <w:t>-</w:t>
      </w:r>
      <w:r w:rsidR="008D742D">
        <w:t xml:space="preserve">date </w:t>
      </w:r>
      <w:r w:rsidR="00120A21">
        <w:t xml:space="preserve">account </w:t>
      </w:r>
      <w:r w:rsidR="008D742D">
        <w:t>receipts</w:t>
      </w:r>
      <w:r w:rsidR="00BE2B97">
        <w:t xml:space="preserve"> </w:t>
      </w:r>
      <w:r w:rsidR="00D524E7">
        <w:t>for 20</w:t>
      </w:r>
      <w:r w:rsidR="002569E9">
        <w:t>20</w:t>
      </w:r>
      <w:r w:rsidR="00D524E7">
        <w:t>-2</w:t>
      </w:r>
      <w:r w:rsidR="002569E9">
        <w:t>1</w:t>
      </w:r>
      <w:r w:rsidR="00D524E7">
        <w:t xml:space="preserve"> </w:t>
      </w:r>
      <w:r w:rsidR="00D6193C">
        <w:t>are</w:t>
      </w:r>
      <w:r w:rsidR="00BE2B97">
        <w:t xml:space="preserve"> displayed as follows:</w:t>
      </w:r>
    </w:p>
    <w:p w14:paraId="0750E73A" w14:textId="66BF1A1B" w:rsidR="00BE2B97" w:rsidRDefault="00BE2B97" w:rsidP="007E6394">
      <w:pPr>
        <w:contextualSpacing/>
      </w:pPr>
      <w:r>
        <w:tab/>
      </w:r>
      <w:r>
        <w:tab/>
      </w:r>
      <w:r>
        <w:tab/>
      </w:r>
      <w:r w:rsidR="00D524E7">
        <w:t xml:space="preserve">       Budget</w:t>
      </w:r>
      <w:r>
        <w:tab/>
      </w:r>
      <w:r>
        <w:tab/>
      </w:r>
      <w:r w:rsidR="00D524E7">
        <w:t>Actual</w:t>
      </w:r>
      <w:r w:rsidR="00D524E7">
        <w:tab/>
      </w:r>
      <w:r w:rsidR="00D524E7">
        <w:tab/>
        <w:t>Balance</w:t>
      </w:r>
    </w:p>
    <w:p w14:paraId="4F6C31C3" w14:textId="49DFBA82" w:rsidR="00BE2B97" w:rsidRDefault="00BE2B97" w:rsidP="007E6394">
      <w:pPr>
        <w:contextualSpacing/>
      </w:pPr>
      <w:r>
        <w:t>AD Valorem Taxes</w:t>
      </w:r>
      <w:r>
        <w:tab/>
        <w:t xml:space="preserve">    </w:t>
      </w:r>
      <w:r w:rsidR="00D524E7">
        <w:t>$1,</w:t>
      </w:r>
      <w:r w:rsidR="002569E9">
        <w:t>545,455</w:t>
      </w:r>
      <w:r>
        <w:tab/>
        <w:t xml:space="preserve">         $1,</w:t>
      </w:r>
      <w:r w:rsidR="002569E9">
        <w:t>512,583</w:t>
      </w:r>
      <w:r w:rsidR="00D524E7">
        <w:tab/>
        <w:t>$</w:t>
      </w:r>
      <w:r w:rsidR="002569E9">
        <w:t xml:space="preserve">  32,872</w:t>
      </w:r>
    </w:p>
    <w:p w14:paraId="117D9393" w14:textId="615D1F2E" w:rsidR="00BE2B97" w:rsidRDefault="00BE2B97" w:rsidP="007E6394">
      <w:pPr>
        <w:contextualSpacing/>
      </w:pPr>
      <w:r>
        <w:t>JP Fees</w:t>
      </w:r>
      <w:r>
        <w:tab/>
      </w:r>
      <w:r>
        <w:tab/>
      </w:r>
      <w:r w:rsidR="00D524E7">
        <w:t xml:space="preserve">    $</w:t>
      </w:r>
      <w:r w:rsidR="00FB7F90">
        <w:t xml:space="preserve">   </w:t>
      </w:r>
      <w:r w:rsidR="002569E9">
        <w:t>924,000</w:t>
      </w:r>
      <w:r w:rsidR="00D524E7">
        <w:tab/>
        <w:t xml:space="preserve">      </w:t>
      </w:r>
      <w:r w:rsidR="008D742D">
        <w:t xml:space="preserve"> </w:t>
      </w:r>
      <w:r>
        <w:t xml:space="preserve">  $   </w:t>
      </w:r>
      <w:r w:rsidR="002569E9">
        <w:t>475,68</w:t>
      </w:r>
      <w:r w:rsidR="004F609E">
        <w:t>2</w:t>
      </w:r>
      <w:r w:rsidR="00D524E7">
        <w:tab/>
        <w:t>$</w:t>
      </w:r>
      <w:r w:rsidR="002569E9">
        <w:t>448,31</w:t>
      </w:r>
      <w:r w:rsidR="004F609E">
        <w:t>8</w:t>
      </w:r>
    </w:p>
    <w:p w14:paraId="70C0CB14" w14:textId="04042667" w:rsidR="00B71F64" w:rsidRDefault="00BE2B97" w:rsidP="007E6394">
      <w:pPr>
        <w:contextualSpacing/>
      </w:pPr>
      <w:r>
        <w:t>County Clerk Fees</w:t>
      </w:r>
      <w:r w:rsidR="00D524E7">
        <w:tab/>
        <w:t xml:space="preserve">    $</w:t>
      </w:r>
      <w:r w:rsidR="00FB7F90">
        <w:t xml:space="preserve">    </w:t>
      </w:r>
      <w:r w:rsidR="00D524E7">
        <w:t xml:space="preserve"> </w:t>
      </w:r>
      <w:r w:rsidR="002569E9">
        <w:t>84,000</w:t>
      </w:r>
      <w:r>
        <w:t xml:space="preserve">     </w:t>
      </w:r>
      <w:r w:rsidR="00FB7F90">
        <w:t xml:space="preserve">     </w:t>
      </w:r>
      <w:r w:rsidR="00B776B9">
        <w:t xml:space="preserve"> $     </w:t>
      </w:r>
      <w:r w:rsidR="002569E9">
        <w:t>44,429</w:t>
      </w:r>
      <w:r w:rsidR="00FB7F90">
        <w:tab/>
        <w:t>$</w:t>
      </w:r>
      <w:r w:rsidR="002569E9">
        <w:t xml:space="preserve">  39,571</w:t>
      </w:r>
    </w:p>
    <w:p w14:paraId="5A8D1922" w14:textId="5932DC81" w:rsidR="00B776B9" w:rsidRDefault="00B776B9" w:rsidP="007E6394">
      <w:pPr>
        <w:contextualSpacing/>
      </w:pPr>
      <w:r>
        <w:t>Sales Taxes</w:t>
      </w:r>
      <w:r>
        <w:tab/>
      </w:r>
      <w:r w:rsidR="00FB7F90">
        <w:tab/>
        <w:t xml:space="preserve">    $   </w:t>
      </w:r>
      <w:r w:rsidR="002569E9">
        <w:t xml:space="preserve">  84,000</w:t>
      </w:r>
      <w:r>
        <w:tab/>
        <w:t xml:space="preserve">         $   </w:t>
      </w:r>
      <w:r w:rsidR="002569E9">
        <w:t xml:space="preserve">  95,326</w:t>
      </w:r>
      <w:r w:rsidR="00FB7F90">
        <w:t xml:space="preserve">        ($ </w:t>
      </w:r>
      <w:r w:rsidR="002569E9">
        <w:t>11,</w:t>
      </w:r>
      <w:r w:rsidR="00FB7F90">
        <w:t>3</w:t>
      </w:r>
      <w:r w:rsidR="002569E9">
        <w:t>26</w:t>
      </w:r>
      <w:r w:rsidR="00FB7F90">
        <w:t>)</w:t>
      </w:r>
    </w:p>
    <w:p w14:paraId="086264C4" w14:textId="2E21D9A8" w:rsidR="00804114" w:rsidRDefault="00804114" w:rsidP="007E6394">
      <w:pPr>
        <w:contextualSpacing/>
      </w:pPr>
      <w:r>
        <w:t>RV Park</w:t>
      </w:r>
      <w:r>
        <w:tab/>
      </w:r>
      <w:r w:rsidR="00FB7F90">
        <w:tab/>
        <w:t xml:space="preserve">    $     60,000</w:t>
      </w:r>
      <w:r>
        <w:tab/>
      </w:r>
      <w:r w:rsidR="00FB7F90">
        <w:t xml:space="preserve">         </w:t>
      </w:r>
      <w:r>
        <w:t xml:space="preserve">$     </w:t>
      </w:r>
      <w:r w:rsidR="00FB7F90">
        <w:t>7</w:t>
      </w:r>
      <w:r w:rsidR="00E2011F">
        <w:t>3,629</w:t>
      </w:r>
      <w:r w:rsidR="00FB7F90">
        <w:t xml:space="preserve">        ($</w:t>
      </w:r>
      <w:r w:rsidR="00E2011F">
        <w:t xml:space="preserve"> 13,629</w:t>
      </w:r>
      <w:r w:rsidR="00FB7F90">
        <w:t>)</w:t>
      </w:r>
    </w:p>
    <w:p w14:paraId="67A7BBB7" w14:textId="037EC628" w:rsidR="00120A21" w:rsidRDefault="00120A21" w:rsidP="007E6394">
      <w:pPr>
        <w:contextualSpacing/>
      </w:pPr>
      <w:r>
        <w:t>Tax Collector</w:t>
      </w:r>
      <w:r w:rsidR="00FB7F90">
        <w:t xml:space="preserve"> Fees</w:t>
      </w:r>
      <w:r>
        <w:tab/>
      </w:r>
      <w:r w:rsidR="00FB7F90">
        <w:t xml:space="preserve">    $     15,000</w:t>
      </w:r>
      <w:r>
        <w:tab/>
      </w:r>
      <w:r w:rsidR="00FB7F90">
        <w:t xml:space="preserve">       </w:t>
      </w:r>
      <w:r>
        <w:t xml:space="preserve">  $     1</w:t>
      </w:r>
      <w:r w:rsidR="00FB7F90">
        <w:t>2,</w:t>
      </w:r>
      <w:r w:rsidR="00E2011F">
        <w:t>073</w:t>
      </w:r>
      <w:r w:rsidR="00FB7F90">
        <w:t xml:space="preserve">         $  </w:t>
      </w:r>
      <w:r w:rsidR="00E2011F">
        <w:t xml:space="preserve"> </w:t>
      </w:r>
      <w:r w:rsidR="00FB7F90">
        <w:t xml:space="preserve"> 2,</w:t>
      </w:r>
      <w:r w:rsidR="00E2011F">
        <w:t>927</w:t>
      </w:r>
    </w:p>
    <w:p w14:paraId="42785F2A" w14:textId="5A74AF08" w:rsidR="00B776B9" w:rsidRPr="00B776B9" w:rsidRDefault="00B776B9" w:rsidP="007E6394">
      <w:pPr>
        <w:contextualSpacing/>
        <w:rPr>
          <w:u w:val="single"/>
        </w:rPr>
      </w:pPr>
      <w:r>
        <w:t>All Other Revenue</w:t>
      </w:r>
      <w:r>
        <w:tab/>
      </w:r>
      <w:r w:rsidR="00FB7F90" w:rsidRPr="00FB7F90">
        <w:rPr>
          <w:u w:val="single"/>
        </w:rPr>
        <w:t xml:space="preserve">    $   </w:t>
      </w:r>
      <w:r w:rsidR="00671582">
        <w:rPr>
          <w:u w:val="single"/>
        </w:rPr>
        <w:t>266,021</w:t>
      </w:r>
      <w:r w:rsidR="008D742D">
        <w:tab/>
        <w:t xml:space="preserve">         </w:t>
      </w:r>
      <w:r w:rsidRPr="00B776B9">
        <w:rPr>
          <w:u w:val="single"/>
        </w:rPr>
        <w:t xml:space="preserve">$ </w:t>
      </w:r>
      <w:r w:rsidR="008D742D">
        <w:rPr>
          <w:u w:val="single"/>
        </w:rPr>
        <w:t xml:space="preserve"> </w:t>
      </w:r>
      <w:r w:rsidRPr="00B776B9">
        <w:rPr>
          <w:u w:val="single"/>
        </w:rPr>
        <w:t xml:space="preserve"> </w:t>
      </w:r>
      <w:r w:rsidR="00671582">
        <w:rPr>
          <w:u w:val="single"/>
        </w:rPr>
        <w:t>3</w:t>
      </w:r>
      <w:r w:rsidR="004F609E">
        <w:rPr>
          <w:u w:val="single"/>
        </w:rPr>
        <w:t>10</w:t>
      </w:r>
      <w:r w:rsidR="00671582">
        <w:rPr>
          <w:u w:val="single"/>
        </w:rPr>
        <w:t>,</w:t>
      </w:r>
      <w:r w:rsidR="004F609E">
        <w:rPr>
          <w:u w:val="single"/>
        </w:rPr>
        <w:t>0</w:t>
      </w:r>
      <w:r w:rsidR="00671582">
        <w:rPr>
          <w:u w:val="single"/>
        </w:rPr>
        <w:t>7</w:t>
      </w:r>
      <w:r w:rsidR="00AC2A9A">
        <w:rPr>
          <w:u w:val="single"/>
        </w:rPr>
        <w:t>5</w:t>
      </w:r>
      <w:r w:rsidR="00FB7F90" w:rsidRPr="00FB7F90">
        <w:tab/>
      </w:r>
      <w:r w:rsidR="00671582">
        <w:t>(</w:t>
      </w:r>
      <w:r w:rsidR="00FB7F90" w:rsidRPr="00FB7F90">
        <w:rPr>
          <w:u w:val="single"/>
        </w:rPr>
        <w:t>$</w:t>
      </w:r>
      <w:r w:rsidR="00671582">
        <w:rPr>
          <w:u w:val="single"/>
        </w:rPr>
        <w:t xml:space="preserve"> </w:t>
      </w:r>
      <w:r w:rsidR="004F609E">
        <w:rPr>
          <w:u w:val="single"/>
        </w:rPr>
        <w:t>44,05</w:t>
      </w:r>
      <w:r w:rsidR="00AC2A9A">
        <w:rPr>
          <w:u w:val="single"/>
        </w:rPr>
        <w:t>4)</w:t>
      </w:r>
    </w:p>
    <w:p w14:paraId="37F4DB15" w14:textId="4462CB73" w:rsidR="00B776B9" w:rsidRDefault="00B776B9" w:rsidP="007E6394">
      <w:pPr>
        <w:contextualSpacing/>
      </w:pPr>
      <w:r>
        <w:tab/>
        <w:t>Total</w:t>
      </w:r>
      <w:r>
        <w:tab/>
      </w:r>
      <w:r>
        <w:tab/>
      </w:r>
      <w:r w:rsidR="005E779D">
        <w:t xml:space="preserve">    $</w:t>
      </w:r>
      <w:r w:rsidR="00E2011F">
        <w:t>2,978,476</w:t>
      </w:r>
      <w:r>
        <w:t xml:space="preserve">           $</w:t>
      </w:r>
      <w:r w:rsidR="00577D66">
        <w:t>2,</w:t>
      </w:r>
      <w:r w:rsidR="00E2011F">
        <w:t>523,797</w:t>
      </w:r>
      <w:r w:rsidR="005E779D">
        <w:tab/>
        <w:t>$</w:t>
      </w:r>
      <w:r w:rsidR="00E2011F">
        <w:t>454,67</w:t>
      </w:r>
      <w:r w:rsidR="00AC2A9A">
        <w:t>9</w:t>
      </w:r>
      <w:r w:rsidR="005E779D">
        <w:t xml:space="preserve">  </w:t>
      </w:r>
      <w:r w:rsidR="00671582">
        <w:t xml:space="preserve"> </w:t>
      </w:r>
      <w:r w:rsidR="005E779D">
        <w:t>1</w:t>
      </w:r>
      <w:r w:rsidR="00E2011F">
        <w:t>5</w:t>
      </w:r>
      <w:r w:rsidR="005E779D">
        <w:t>% to Collect</w:t>
      </w:r>
    </w:p>
    <w:p w14:paraId="67C41788" w14:textId="77777777" w:rsidR="00B776B9" w:rsidRPr="00705E4A" w:rsidRDefault="00B776B9" w:rsidP="007E6394">
      <w:pPr>
        <w:contextualSpacing/>
        <w:rPr>
          <w:sz w:val="12"/>
          <w:szCs w:val="12"/>
        </w:rPr>
      </w:pPr>
    </w:p>
    <w:p w14:paraId="1D526975" w14:textId="0E1FDAF5" w:rsidR="00B71F64" w:rsidRDefault="00AC2A9A" w:rsidP="007E6394">
      <w:pPr>
        <w:contextualSpacing/>
      </w:pPr>
      <w:r>
        <w:t>The special activity attached report</w:t>
      </w:r>
      <w:r w:rsidR="00B06AB5">
        <w:t xml:space="preserve"> on page 2,</w:t>
      </w:r>
      <w:r>
        <w:t xml:space="preserve"> displays a total cash balance on June 30, 2021 at $</w:t>
      </w:r>
      <w:r w:rsidR="00B06AB5">
        <w:t xml:space="preserve">101,144.  </w:t>
      </w:r>
      <w:r w:rsidR="00F3232A" w:rsidRPr="00D6193C">
        <w:t>The department</w:t>
      </w:r>
      <w:r w:rsidR="00671582">
        <w:t xml:space="preserve"> expenditure</w:t>
      </w:r>
      <w:r w:rsidR="00F3232A" w:rsidRPr="00D6193C">
        <w:t xml:space="preserve"> breakdown is shown on the </w:t>
      </w:r>
      <w:r w:rsidR="000A21FF">
        <w:t>second</w:t>
      </w:r>
      <w:r w:rsidR="00F3232A" w:rsidRPr="00D6193C">
        <w:t xml:space="preserve"> schedule for this month’s report</w:t>
      </w:r>
      <w:r w:rsidR="00E2011F">
        <w:t xml:space="preserve"> on page</w:t>
      </w:r>
      <w:r w:rsidR="00087C47">
        <w:t>s</w:t>
      </w:r>
      <w:r w:rsidR="00E2011F">
        <w:t xml:space="preserve"> 3</w:t>
      </w:r>
      <w:r w:rsidR="00087C47">
        <w:t xml:space="preserve"> and 4</w:t>
      </w:r>
      <w:r w:rsidR="00F3232A" w:rsidRPr="00D6193C">
        <w:t>.</w:t>
      </w:r>
      <w:r w:rsidR="00F3232A">
        <w:t xml:space="preserve"> </w:t>
      </w:r>
      <w:r w:rsidR="00F76EE0">
        <w:t xml:space="preserve"> </w:t>
      </w:r>
    </w:p>
    <w:p w14:paraId="1933101E" w14:textId="77777777" w:rsidR="00804114" w:rsidRPr="00705E4A" w:rsidRDefault="00804114" w:rsidP="007E6394">
      <w:pPr>
        <w:contextualSpacing/>
        <w:rPr>
          <w:b/>
          <w:bCs/>
          <w:sz w:val="16"/>
          <w:szCs w:val="16"/>
        </w:rPr>
      </w:pPr>
    </w:p>
    <w:p w14:paraId="471F3DF0" w14:textId="3B67D3BF" w:rsidR="00950D6E" w:rsidRDefault="006C6958" w:rsidP="007E6394">
      <w:pPr>
        <w:contextualSpacing/>
        <w:rPr>
          <w:b/>
          <w:bCs/>
        </w:rPr>
      </w:pPr>
      <w:r w:rsidRPr="006C6958">
        <w:rPr>
          <w:b/>
          <w:bCs/>
        </w:rPr>
        <w:t>Road &amp; Bridge</w:t>
      </w:r>
    </w:p>
    <w:p w14:paraId="351CD237" w14:textId="6E1A2799" w:rsidR="006C6958" w:rsidRPr="006C6958" w:rsidRDefault="006C6958" w:rsidP="007E6394">
      <w:pPr>
        <w:contextualSpacing/>
      </w:pPr>
      <w:r w:rsidRPr="006C6958">
        <w:t>Year to date financial activities for R&amp;B are as follows:</w:t>
      </w:r>
    </w:p>
    <w:p w14:paraId="1EEE9D14" w14:textId="77777777" w:rsidR="00E2011F" w:rsidRDefault="006C6958" w:rsidP="007E6394">
      <w:pPr>
        <w:contextualSpacing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5CE11ECB" w14:textId="5EF476D5" w:rsidR="00E2011F" w:rsidRDefault="00E2011F" w:rsidP="007E6394">
      <w:pPr>
        <w:contextualSpacing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Revenue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347,553</w:t>
      </w:r>
    </w:p>
    <w:p w14:paraId="6BB4807C" w14:textId="77777777" w:rsidR="00E2011F" w:rsidRDefault="00E2011F" w:rsidP="007E6394">
      <w:pPr>
        <w:contextualSpacing/>
        <w:rPr>
          <w:b/>
          <w:bCs/>
        </w:rPr>
      </w:pPr>
    </w:p>
    <w:p w14:paraId="7C6E0334" w14:textId="497F5636" w:rsidR="006C6958" w:rsidRDefault="006C6958" w:rsidP="00E2011F">
      <w:pPr>
        <w:ind w:left="720" w:firstLine="720"/>
        <w:contextualSpacing/>
      </w:pPr>
      <w:r w:rsidRPr="006C6958">
        <w:t>Payroll</w:t>
      </w:r>
      <w:r w:rsidRPr="006C6958">
        <w:tab/>
      </w:r>
      <w:r w:rsidRPr="006C6958">
        <w:tab/>
      </w:r>
      <w:r>
        <w:tab/>
        <w:t>$</w:t>
      </w:r>
      <w:r w:rsidR="005E779D">
        <w:t>18</w:t>
      </w:r>
      <w:r w:rsidR="00E2011F">
        <w:t>7,781</w:t>
      </w:r>
    </w:p>
    <w:p w14:paraId="6C9EC86D" w14:textId="0E478E09" w:rsidR="006C6958" w:rsidRPr="006C6958" w:rsidRDefault="006C6958" w:rsidP="007E6394">
      <w:pPr>
        <w:contextualSpacing/>
        <w:rPr>
          <w:u w:val="single"/>
        </w:rPr>
      </w:pPr>
      <w:r>
        <w:tab/>
      </w:r>
      <w:r>
        <w:tab/>
        <w:t>Operations</w:t>
      </w:r>
      <w:r>
        <w:tab/>
      </w:r>
      <w:r>
        <w:tab/>
      </w:r>
      <w:r w:rsidRPr="006C6958">
        <w:rPr>
          <w:u w:val="single"/>
        </w:rPr>
        <w:t>$</w:t>
      </w:r>
      <w:r w:rsidR="005E779D">
        <w:rPr>
          <w:u w:val="single"/>
        </w:rPr>
        <w:t>1</w:t>
      </w:r>
      <w:r w:rsidR="00E2011F">
        <w:rPr>
          <w:u w:val="single"/>
        </w:rPr>
        <w:t>41,259</w:t>
      </w:r>
    </w:p>
    <w:p w14:paraId="3CEA5B74" w14:textId="7864D095" w:rsidR="006C6958" w:rsidRPr="00E2011F" w:rsidRDefault="006C6958" w:rsidP="007E6394">
      <w:pPr>
        <w:contextualSpacing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2011F">
        <w:rPr>
          <w:b/>
          <w:bCs/>
        </w:rPr>
        <w:t>Total Expenses</w:t>
      </w:r>
      <w:r w:rsidRPr="00E2011F">
        <w:rPr>
          <w:b/>
          <w:bCs/>
        </w:rPr>
        <w:tab/>
      </w:r>
      <w:r w:rsidRPr="00E2011F">
        <w:rPr>
          <w:b/>
          <w:bCs/>
        </w:rPr>
        <w:tab/>
      </w:r>
      <w:r w:rsidRPr="00E2011F">
        <w:rPr>
          <w:b/>
          <w:bCs/>
          <w:u w:val="single"/>
        </w:rPr>
        <w:t>$</w:t>
      </w:r>
      <w:r w:rsidR="00E2011F" w:rsidRPr="00E2011F">
        <w:rPr>
          <w:b/>
          <w:bCs/>
          <w:u w:val="single"/>
        </w:rPr>
        <w:t>329,040</w:t>
      </w:r>
    </w:p>
    <w:p w14:paraId="5B992B98" w14:textId="1E2A3C77" w:rsidR="006C6958" w:rsidRPr="00543951" w:rsidRDefault="006C6958" w:rsidP="007E6394">
      <w:pPr>
        <w:contextualSpacing/>
        <w:rPr>
          <w:sz w:val="16"/>
          <w:szCs w:val="16"/>
        </w:rPr>
      </w:pPr>
    </w:p>
    <w:p w14:paraId="0E307E85" w14:textId="183139DB" w:rsidR="006C6958" w:rsidRPr="00E2011F" w:rsidRDefault="006C6958" w:rsidP="00E2011F">
      <w:pPr>
        <w:contextualSpacing/>
        <w:rPr>
          <w:b/>
          <w:bCs/>
        </w:rPr>
      </w:pPr>
      <w:r>
        <w:tab/>
      </w:r>
      <w:r>
        <w:tab/>
      </w:r>
      <w:r w:rsidR="00E2011F" w:rsidRPr="00E2011F">
        <w:rPr>
          <w:b/>
          <w:bCs/>
        </w:rPr>
        <w:t>Positive Cash Flow</w:t>
      </w:r>
      <w:r w:rsidR="00E2011F" w:rsidRPr="00E2011F">
        <w:rPr>
          <w:b/>
          <w:bCs/>
        </w:rPr>
        <w:tab/>
      </w:r>
      <w:r w:rsidR="00E2011F" w:rsidRPr="00E2011F">
        <w:rPr>
          <w:b/>
          <w:bCs/>
        </w:rPr>
        <w:tab/>
      </w:r>
      <w:r w:rsidR="00E2011F" w:rsidRPr="00E2011F">
        <w:rPr>
          <w:b/>
          <w:bCs/>
        </w:rPr>
        <w:tab/>
        <w:t>$  18,513</w:t>
      </w:r>
    </w:p>
    <w:p w14:paraId="127F3A74" w14:textId="7F70981E" w:rsidR="00543951" w:rsidRPr="005E779D" w:rsidRDefault="00543951" w:rsidP="007E6394">
      <w:pPr>
        <w:contextualSpacing/>
        <w:rPr>
          <w:sz w:val="16"/>
          <w:szCs w:val="16"/>
        </w:rPr>
      </w:pPr>
      <w:r>
        <w:t xml:space="preserve">  </w:t>
      </w:r>
    </w:p>
    <w:p w14:paraId="60728B47" w14:textId="77777777" w:rsidR="00222798" w:rsidRPr="007F10D0" w:rsidRDefault="00222798" w:rsidP="007E6394">
      <w:pPr>
        <w:contextualSpacing/>
        <w:rPr>
          <w:sz w:val="16"/>
          <w:szCs w:val="16"/>
        </w:rPr>
      </w:pPr>
    </w:p>
    <w:p w14:paraId="68795017" w14:textId="1C04348E" w:rsidR="00543951" w:rsidRPr="00543951" w:rsidRDefault="00543951" w:rsidP="007E6394">
      <w:pPr>
        <w:contextualSpacing/>
      </w:pPr>
    </w:p>
    <w:sectPr w:rsidR="00543951" w:rsidRPr="00543951" w:rsidSect="00F73859">
      <w:footerReference w:type="default" r:id="rId6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FE664" w14:textId="77777777" w:rsidR="004A0A98" w:rsidRDefault="004A0A98" w:rsidP="004A0A98">
      <w:pPr>
        <w:spacing w:after="0" w:line="240" w:lineRule="auto"/>
      </w:pPr>
      <w:r>
        <w:separator/>
      </w:r>
    </w:p>
  </w:endnote>
  <w:endnote w:type="continuationSeparator" w:id="0">
    <w:p w14:paraId="0B7E5E5C" w14:textId="77777777" w:rsidR="004A0A98" w:rsidRDefault="004A0A98" w:rsidP="004A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7255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5E5B8" w14:textId="3F49C352" w:rsidR="004A0A98" w:rsidRDefault="004A0A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12F4E6" w14:textId="77777777" w:rsidR="004A0A98" w:rsidRDefault="004A0A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CA26A" w14:textId="77777777" w:rsidR="004A0A98" w:rsidRDefault="004A0A98" w:rsidP="004A0A98">
      <w:pPr>
        <w:spacing w:after="0" w:line="240" w:lineRule="auto"/>
      </w:pPr>
      <w:r>
        <w:separator/>
      </w:r>
    </w:p>
  </w:footnote>
  <w:footnote w:type="continuationSeparator" w:id="0">
    <w:p w14:paraId="3F24CB8F" w14:textId="77777777" w:rsidR="004A0A98" w:rsidRDefault="004A0A98" w:rsidP="004A0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94"/>
    <w:rsid w:val="00000B97"/>
    <w:rsid w:val="000213B6"/>
    <w:rsid w:val="00053DE7"/>
    <w:rsid w:val="00087C47"/>
    <w:rsid w:val="000972EC"/>
    <w:rsid w:val="000A21FF"/>
    <w:rsid w:val="000A3F42"/>
    <w:rsid w:val="000B5ACD"/>
    <w:rsid w:val="000D38DC"/>
    <w:rsid w:val="00102A40"/>
    <w:rsid w:val="00113CF2"/>
    <w:rsid w:val="001207AE"/>
    <w:rsid w:val="00120A21"/>
    <w:rsid w:val="00141077"/>
    <w:rsid w:val="001859CA"/>
    <w:rsid w:val="001A1985"/>
    <w:rsid w:val="001A3E34"/>
    <w:rsid w:val="001C20D6"/>
    <w:rsid w:val="001C6A28"/>
    <w:rsid w:val="001E577C"/>
    <w:rsid w:val="001F0FC4"/>
    <w:rsid w:val="001F344A"/>
    <w:rsid w:val="00222798"/>
    <w:rsid w:val="002569E9"/>
    <w:rsid w:val="00282452"/>
    <w:rsid w:val="00292D97"/>
    <w:rsid w:val="002C5CD3"/>
    <w:rsid w:val="002E362D"/>
    <w:rsid w:val="002F1DC7"/>
    <w:rsid w:val="002F7453"/>
    <w:rsid w:val="00326416"/>
    <w:rsid w:val="00327A21"/>
    <w:rsid w:val="003A55D3"/>
    <w:rsid w:val="003B13EF"/>
    <w:rsid w:val="003C32D7"/>
    <w:rsid w:val="003D0AE2"/>
    <w:rsid w:val="00406928"/>
    <w:rsid w:val="004217F3"/>
    <w:rsid w:val="004741F8"/>
    <w:rsid w:val="004A0A98"/>
    <w:rsid w:val="004F3423"/>
    <w:rsid w:val="004F609E"/>
    <w:rsid w:val="00526850"/>
    <w:rsid w:val="00543951"/>
    <w:rsid w:val="0055666D"/>
    <w:rsid w:val="00562CD6"/>
    <w:rsid w:val="00574D73"/>
    <w:rsid w:val="00577D66"/>
    <w:rsid w:val="005A1C0F"/>
    <w:rsid w:val="005E5CE1"/>
    <w:rsid w:val="005E779D"/>
    <w:rsid w:val="005F7C9C"/>
    <w:rsid w:val="006031AE"/>
    <w:rsid w:val="00621221"/>
    <w:rsid w:val="00621A4D"/>
    <w:rsid w:val="006273EB"/>
    <w:rsid w:val="00641B89"/>
    <w:rsid w:val="00671582"/>
    <w:rsid w:val="00672F37"/>
    <w:rsid w:val="006953B1"/>
    <w:rsid w:val="006A2655"/>
    <w:rsid w:val="006C01BB"/>
    <w:rsid w:val="006C6958"/>
    <w:rsid w:val="006C7D40"/>
    <w:rsid w:val="00705E4A"/>
    <w:rsid w:val="00762AA9"/>
    <w:rsid w:val="00777AF1"/>
    <w:rsid w:val="007901AB"/>
    <w:rsid w:val="00796C74"/>
    <w:rsid w:val="007B7CBC"/>
    <w:rsid w:val="007D5A9C"/>
    <w:rsid w:val="007E6394"/>
    <w:rsid w:val="007F10D0"/>
    <w:rsid w:val="007F2E34"/>
    <w:rsid w:val="008006F8"/>
    <w:rsid w:val="00800957"/>
    <w:rsid w:val="008018A8"/>
    <w:rsid w:val="00803B0D"/>
    <w:rsid w:val="00804114"/>
    <w:rsid w:val="008143C2"/>
    <w:rsid w:val="0081588A"/>
    <w:rsid w:val="0083700B"/>
    <w:rsid w:val="008436B3"/>
    <w:rsid w:val="00864290"/>
    <w:rsid w:val="00866373"/>
    <w:rsid w:val="00876218"/>
    <w:rsid w:val="00880958"/>
    <w:rsid w:val="008859AB"/>
    <w:rsid w:val="008C1315"/>
    <w:rsid w:val="008D1F33"/>
    <w:rsid w:val="008D229D"/>
    <w:rsid w:val="008D742D"/>
    <w:rsid w:val="008E3965"/>
    <w:rsid w:val="008F1A20"/>
    <w:rsid w:val="008F2B2A"/>
    <w:rsid w:val="00931E6D"/>
    <w:rsid w:val="00932F7A"/>
    <w:rsid w:val="00950D6E"/>
    <w:rsid w:val="0096050A"/>
    <w:rsid w:val="00972B65"/>
    <w:rsid w:val="0098686F"/>
    <w:rsid w:val="009C175F"/>
    <w:rsid w:val="00A048CB"/>
    <w:rsid w:val="00A33F80"/>
    <w:rsid w:val="00A448B2"/>
    <w:rsid w:val="00A5543A"/>
    <w:rsid w:val="00A56A58"/>
    <w:rsid w:val="00A64DC1"/>
    <w:rsid w:val="00A65E85"/>
    <w:rsid w:val="00A74BB3"/>
    <w:rsid w:val="00A9216D"/>
    <w:rsid w:val="00A96C77"/>
    <w:rsid w:val="00AA1AA6"/>
    <w:rsid w:val="00AC2A9A"/>
    <w:rsid w:val="00B06AB5"/>
    <w:rsid w:val="00B232B5"/>
    <w:rsid w:val="00B632CF"/>
    <w:rsid w:val="00B71F64"/>
    <w:rsid w:val="00B776B9"/>
    <w:rsid w:val="00B9151B"/>
    <w:rsid w:val="00BE2B97"/>
    <w:rsid w:val="00BF4EBC"/>
    <w:rsid w:val="00C35BBD"/>
    <w:rsid w:val="00C417FE"/>
    <w:rsid w:val="00C4538E"/>
    <w:rsid w:val="00C74CFE"/>
    <w:rsid w:val="00C82168"/>
    <w:rsid w:val="00C91E6A"/>
    <w:rsid w:val="00C93D23"/>
    <w:rsid w:val="00CA323A"/>
    <w:rsid w:val="00CA6234"/>
    <w:rsid w:val="00CF4B8D"/>
    <w:rsid w:val="00D022DF"/>
    <w:rsid w:val="00D20DF1"/>
    <w:rsid w:val="00D342E3"/>
    <w:rsid w:val="00D524E7"/>
    <w:rsid w:val="00D6193C"/>
    <w:rsid w:val="00D62665"/>
    <w:rsid w:val="00D6685C"/>
    <w:rsid w:val="00D736F4"/>
    <w:rsid w:val="00D83E75"/>
    <w:rsid w:val="00D91A92"/>
    <w:rsid w:val="00D96D0D"/>
    <w:rsid w:val="00DB3926"/>
    <w:rsid w:val="00DC5F0C"/>
    <w:rsid w:val="00E14122"/>
    <w:rsid w:val="00E2011F"/>
    <w:rsid w:val="00E62AF8"/>
    <w:rsid w:val="00E64AAA"/>
    <w:rsid w:val="00F10C74"/>
    <w:rsid w:val="00F32060"/>
    <w:rsid w:val="00F3232A"/>
    <w:rsid w:val="00F734FB"/>
    <w:rsid w:val="00F73859"/>
    <w:rsid w:val="00F75FFC"/>
    <w:rsid w:val="00F76EE0"/>
    <w:rsid w:val="00F85485"/>
    <w:rsid w:val="00FB0A1C"/>
    <w:rsid w:val="00FB7F90"/>
    <w:rsid w:val="00FC336A"/>
    <w:rsid w:val="00FD54DE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B759"/>
  <w15:docId w15:val="{BB7470B1-9738-4547-9FB8-D6BCB632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72F37"/>
    <w:pPr>
      <w:spacing w:after="0" w:line="240" w:lineRule="auto"/>
    </w:pPr>
    <w:rPr>
      <w:rFonts w:ascii="SimHei" w:eastAsia="SimHei" w:hAnsi="SimHe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rsid w:val="004A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A98"/>
  </w:style>
  <w:style w:type="paragraph" w:styleId="Footer">
    <w:name w:val="footer"/>
    <w:basedOn w:val="Normal"/>
    <w:link w:val="FooterChar"/>
    <w:uiPriority w:val="99"/>
    <w:unhideWhenUsed/>
    <w:rsid w:val="004A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A98"/>
  </w:style>
  <w:style w:type="paragraph" w:styleId="BalloonText">
    <w:name w:val="Balloon Text"/>
    <w:basedOn w:val="Normal"/>
    <w:link w:val="BalloonTextChar"/>
    <w:uiPriority w:val="99"/>
    <w:semiHidden/>
    <w:unhideWhenUsed/>
    <w:rsid w:val="004A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Ron Wood</cp:lastModifiedBy>
  <cp:revision>6</cp:revision>
  <cp:lastPrinted>2021-07-09T16:01:00Z</cp:lastPrinted>
  <dcterms:created xsi:type="dcterms:W3CDTF">2021-07-09T15:09:00Z</dcterms:created>
  <dcterms:modified xsi:type="dcterms:W3CDTF">2021-07-09T16:15:00Z</dcterms:modified>
</cp:coreProperties>
</file>